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23" w:rsidRDefault="00E40738" w:rsidP="00356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Название </w:t>
      </w:r>
    </w:p>
    <w:p w:rsidR="00E40738" w:rsidRDefault="00E40738" w:rsidP="00E407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Аннотация </w:t>
      </w:r>
    </w:p>
    <w:p w:rsidR="00E40738" w:rsidRPr="00E40738" w:rsidRDefault="00E40738" w:rsidP="00E407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Аннотация – это короткое описание всех частей проекта. На каждый блок – 1-2 предложения.</w:t>
      </w:r>
    </w:p>
    <w:p w:rsidR="00E40738" w:rsidRPr="00E40738" w:rsidRDefault="00E40738" w:rsidP="00E407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Советы</w:t>
      </w:r>
      <w:bookmarkStart w:id="0" w:name="_GoBack"/>
      <w:bookmarkEnd w:id="0"/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BD3E87" w:rsidRPr="00E40738" w:rsidRDefault="00FC38FA" w:rsidP="00E40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Из краткого описания должны быть понятны цели проекта, планируемая работа и ожидаемые результаты. </w:t>
      </w:r>
    </w:p>
    <w:p w:rsidR="00BD3E87" w:rsidRPr="00E40738" w:rsidRDefault="00FC38FA" w:rsidP="00E40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Опишите идею того, что вы планируете сделать, кто станет участником проекта, кто получит от него пользу и в чем будет его результат. </w:t>
      </w:r>
    </w:p>
    <w:p w:rsidR="00BD3E87" w:rsidRPr="00E40738" w:rsidRDefault="00FC38FA" w:rsidP="00E40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Расскажите о команде проекта. Не стесняйтесь говорить об опыте команды проекта и об образовании. </w:t>
      </w:r>
    </w:p>
    <w:p w:rsidR="00BD3E87" w:rsidRPr="00E40738" w:rsidRDefault="00FC38FA" w:rsidP="00E407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Укажите время реализации проекта и его бюджет.</w:t>
      </w:r>
    </w:p>
    <w:p w:rsidR="00E40738" w:rsidRDefault="00E40738" w:rsidP="00E4073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ab/>
      </w:r>
    </w:p>
    <w:p w:rsidR="00E40738" w:rsidRPr="00E40738" w:rsidRDefault="00E40738" w:rsidP="00E407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Расскажите, как и почему у вашей целевой аудитории возникает потребность или социальная проблема и почему именно </w:t>
      </w:r>
      <w:proofErr w:type="gramStart"/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вы</w:t>
      </w:r>
      <w:proofErr w:type="gramEnd"/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 ваш проект сможете их решить</w:t>
      </w:r>
    </w:p>
    <w:p w:rsidR="00E40738" w:rsidRPr="00E40738" w:rsidRDefault="00E40738" w:rsidP="00E407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Советы: </w:t>
      </w:r>
    </w:p>
    <w:p w:rsidR="00BD3E87" w:rsidRPr="00E40738" w:rsidRDefault="00FC38FA" w:rsidP="00E40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Опишите, какую проблему будет решать проект. </w:t>
      </w:r>
    </w:p>
    <w:p w:rsidR="00BD3E87" w:rsidRPr="00E40738" w:rsidRDefault="00FC38FA" w:rsidP="00E40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Подтвердите фактами наличие проблемы и необходимость проекта: приведите данные статистики и экспертной оценки, публикации в прессе, обращения клиентов и др. </w:t>
      </w:r>
    </w:p>
    <w:p w:rsidR="00BD3E87" w:rsidRPr="00E40738" w:rsidRDefault="00FC38FA" w:rsidP="00E40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Деятельность вашей организации должна быть связана с той сферой проблем, которые вы собираетесь решить. </w:t>
      </w:r>
    </w:p>
    <w:p w:rsidR="00BD3E87" w:rsidRPr="00E40738" w:rsidRDefault="00FC38FA" w:rsidP="00E40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Покажите вашу компетентность в решении описываемой проблемы.</w:t>
      </w:r>
    </w:p>
    <w:p w:rsidR="00E40738" w:rsidRPr="00E40738" w:rsidRDefault="00E40738" w:rsidP="00E407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Цель проекта </w:t>
      </w:r>
    </w:p>
    <w:p w:rsidR="00E40738" w:rsidRPr="00E40738" w:rsidRDefault="00E40738" w:rsidP="00E407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Цель проекта – это качественное изменение проблемной ситуации в лучшую сторону. Цель — это то, к чему стремятся, чего хотят достигнуть. Это назначение, смысл предпринимаемых действий; желаемое состояние какого-либо проекта в результате выполненной работы.</w:t>
      </w:r>
    </w:p>
    <w:p w:rsidR="00E40738" w:rsidRPr="00E40738" w:rsidRDefault="00E40738" w:rsidP="00E407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Советы:</w:t>
      </w:r>
    </w:p>
    <w:p w:rsidR="00BD3E87" w:rsidRPr="00E40738" w:rsidRDefault="00FC38FA" w:rsidP="00E407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Ставьте цели таким образом, чтобы их можно было измерить и отследить до успешного завершения. </w:t>
      </w:r>
    </w:p>
    <w:p w:rsidR="00BD3E87" w:rsidRPr="00E40738" w:rsidRDefault="00FC38FA" w:rsidP="00E407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Цель – это итог проекта, который измеряется качественным показателем.</w:t>
      </w:r>
    </w:p>
    <w:p w:rsidR="00BD3E87" w:rsidRPr="00E40738" w:rsidRDefault="00FC38FA" w:rsidP="00E407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Цель всегда обратна проблеме. Если цель достигнута – то проблема должна быть решена полностью или частично. </w:t>
      </w:r>
    </w:p>
    <w:p w:rsidR="00BD3E87" w:rsidRPr="00E40738" w:rsidRDefault="00FC38FA" w:rsidP="00E407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Цель должна быть реалистичной, а ее формулировка – четкой. Правильно сформированная цель позволяет отследить этапы реализации проекта.</w:t>
      </w:r>
    </w:p>
    <w:p w:rsidR="00BD3E87" w:rsidRPr="00E40738" w:rsidRDefault="00FC38FA" w:rsidP="00E407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Цель проекта - отглагольное существительное, например развитие, сохранение, распространение и т.д., путем/</w:t>
      </w:r>
      <w:proofErr w:type="gramStart"/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через</w:t>
      </w:r>
      <w:proofErr w:type="gramEnd"/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/с помощью/посредством</w:t>
      </w:r>
    </w:p>
    <w:p w:rsidR="00E40738" w:rsidRPr="00E40738" w:rsidRDefault="00E40738" w:rsidP="00E40738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Задачи </w:t>
      </w:r>
    </w:p>
    <w:p w:rsidR="00E40738" w:rsidRPr="00E40738" w:rsidRDefault="00E40738" w:rsidP="00E40738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Задачи – это необходимые шаги на пути к достижению цели, этапы решения проблемы. Они конкретны и измеримы. При выполнении задач проекта достигаются конкретные количественные и качественные результаты. </w:t>
      </w:r>
    </w:p>
    <w:p w:rsidR="00E40738" w:rsidRPr="00E40738" w:rsidRDefault="00E40738" w:rsidP="00E40738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Совет: </w:t>
      </w:r>
    </w:p>
    <w:p w:rsidR="00E40738" w:rsidRPr="00E40738" w:rsidRDefault="00E40738" w:rsidP="00E40738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Пишите не более трех-четырех задач, исключая задачи с покупкой материалов для проекта и формированием команды, потому что такие задачи НЕ РЕШАЮТ проблему. </w:t>
      </w:r>
    </w:p>
    <w:p w:rsidR="00E40738" w:rsidRPr="00E40738" w:rsidRDefault="00E40738" w:rsidP="00356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План реализации </w:t>
      </w:r>
    </w:p>
    <w:p w:rsidR="00E40738" w:rsidRPr="00E40738" w:rsidRDefault="00E40738" w:rsidP="00E407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План реализации – это список ключевых мероприятий с указанием сроков, ответственных исполнителей и запланированных результатов</w:t>
      </w:r>
    </w:p>
    <w:p w:rsidR="00E40738" w:rsidRPr="00E40738" w:rsidRDefault="00E40738" w:rsidP="00E407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Советы: </w:t>
      </w:r>
    </w:p>
    <w:p w:rsidR="00BD3E87" w:rsidRPr="00E40738" w:rsidRDefault="00FC38FA" w:rsidP="00E4073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Выстраивайте мероприятия логически в соответствии с задачами по направлениям, этапами, модулями.</w:t>
      </w:r>
    </w:p>
    <w:p w:rsidR="00BD3E87" w:rsidRPr="00E40738" w:rsidRDefault="00FC38FA" w:rsidP="00E4073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При формировании плана-графика исходите из ваших реальных возможностей делать «запас» по времени и исполнителям. </w:t>
      </w:r>
    </w:p>
    <w:p w:rsidR="00BD3E87" w:rsidRPr="00E40738" w:rsidRDefault="00FC38FA" w:rsidP="00E4073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Описывайте </w:t>
      </w:r>
      <w:proofErr w:type="gramStart"/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результаты</w:t>
      </w:r>
      <w:proofErr w:type="gramEnd"/>
      <w:r w:rsidRPr="00E4073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как в качественном, так и в количественном выражении.</w:t>
      </w:r>
    </w:p>
    <w:p w:rsidR="00356523" w:rsidRPr="00E40738" w:rsidRDefault="00356523" w:rsidP="003565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6523" w:rsidRDefault="00E40738" w:rsidP="00356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Ресурсы</w:t>
      </w:r>
    </w:p>
    <w:p w:rsidR="002D7339" w:rsidRDefault="002D7339" w:rsidP="002D73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D7339" w:rsidRPr="00356523" w:rsidRDefault="002D7339" w:rsidP="002D7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Часть 2. Ресурсы в социальном проектировании. 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Виды ресурсов в социальном проектировании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Ресурсами в социальном проектировании принято обозначать все необходимые материальные вещи, финансы, компетенции, экспертов, волонтеров, время, которое затрачивают субъекты проектирования на выполнение проекта.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Существуют следующие виды ресурсов: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материальные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материальным ресурсам относят необходимую технику, технические средства, возможно призы и подарки.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Пример: канцтовары, проекторы, музыкальная аппаратура, </w:t>
      </w:r>
      <w:r w:rsidRPr="00356523"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  <w:lang w:eastAsia="ru-RU"/>
        </w:rPr>
        <w:t>варежки для уборки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лопаты</w:t>
      </w:r>
      <w:proofErr w:type="gramStart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ременной ресурс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Время организаторов, экспертов, волонтеров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человеческий ресурс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Компетенции, необходимые для разработки и осуществления проекта, эксперты, которых необходимо привлечь для осуществления проекта, волонтеры, администраторы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административный ресурс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Взаимодействие с администрацией учебного заведения, администрацией города, региона; необходимые для проекта разрешения (предоставление территорий и помещений, разрешений на взаимодействие с объектом социального проектирования)</w:t>
      </w:r>
      <w:proofErr w:type="gramStart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нформационный ресурс.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такому виду ресурсов относят и информацию, которая необходима для организации проекта, и возможность распространения информации о проекте с целью привлечения участников и партнеров</w:t>
      </w:r>
      <w:proofErr w:type="gramStart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</w:t>
      </w:r>
      <w:proofErr w:type="gramEnd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инансовый ресурс.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все необходимые финансовые средства, которые необходимо привлечь к проекту. 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Важно отметить, что зачастую для организации проекта требуется не финансовый ресурсы, а все остальные виды ресурсов сами по </w:t>
      </w:r>
      <w:proofErr w:type="gramStart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себе</w:t>
      </w:r>
      <w:proofErr w:type="gramEnd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именно: время, эксперты, материальные ресурсы. Если посмотреть на ситуацию с этой стороны, то можно достигнуть успеха практически не привлекая денежных средств, а привлекая ресурсы на основе социального партнерства или взаимовыгодного обмена ресурсами между партнерами.</w:t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Поиск ресурсов</w:t>
      </w:r>
      <w:proofErr w:type="gramStart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режде чем, что-то просить необходимо понимать, что ты можешь дать взамен. Поэтому, прежде</w:t>
      </w:r>
      <w:proofErr w:type="gramStart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Pr="00356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чем обращаться к партнерам необходимо осознать, что каждый проект сам по себе обладает множеством ресурсов, которые можно «обменять» на необходимые для создания и проведения проекта.</w:t>
      </w:r>
    </w:p>
    <w:tbl>
      <w:tblPr>
        <w:tblW w:w="948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7"/>
        <w:gridCol w:w="3756"/>
        <w:gridCol w:w="3407"/>
      </w:tblGrid>
      <w:tr w:rsidR="002D7339" w:rsidRPr="00356523" w:rsidTr="00CC12DE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387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может предоставить источникам ресурсов субъект проектирования</w:t>
            </w:r>
          </w:p>
        </w:tc>
        <w:tc>
          <w:tcPr>
            <w:tcW w:w="261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ресурсы возможно получить от источников ресурсов</w:t>
            </w:r>
          </w:p>
        </w:tc>
      </w:tr>
      <w:tr w:rsidR="002D7339" w:rsidRPr="00356523" w:rsidTr="00CC12DE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Бизнес-сфера</w:t>
            </w:r>
          </w:p>
        </w:tc>
        <w:tc>
          <w:tcPr>
            <w:tcW w:w="387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ресурсы </w:t>
            </w:r>
            <w:proofErr w:type="gram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редоставить необходимую маркетинговую информацию об объекте проектирования;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Обеспечить рекламу продукции среди целевой аудитории: промо, размещение логотипов и информации о продукции на полиграфической продукции и в 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СМИ, обеспечить создание позитивного образа организации или продукции среди целевой аудитории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человеческие: предоставить волонтеров для нужд спонсора; помочь достигнуть договоренностей с необходимыми экспертами или лицами принимающими решение; предоставление стажеров и потенциальных работников.</w:t>
            </w:r>
          </w:p>
        </w:tc>
        <w:tc>
          <w:tcPr>
            <w:tcW w:w="261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Материальные: предоставление призов, подарков, любой другой продукции предприятия или организации; предоставление в пользование транспорта, помещений, инструментов;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человеческие: предоставление экспертов на основах бартера;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финансовые по договору оказания услуг по рекламе;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информационные: распространение информации о проекте среди целевой аудитории.</w:t>
            </w:r>
          </w:p>
        </w:tc>
      </w:tr>
      <w:tr w:rsidR="002D7339" w:rsidRPr="00356523" w:rsidTr="00CC12DE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СМИ</w:t>
            </w:r>
          </w:p>
        </w:tc>
        <w:tc>
          <w:tcPr>
            <w:tcW w:w="387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Человеческие: предоставление волонтеров,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Информационные: создание информационного повода, реклама СМИ, информация об объекте проекта;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Административные: помощь в достижении договоренностей с администрацией</w:t>
            </w:r>
          </w:p>
        </w:tc>
        <w:tc>
          <w:tcPr>
            <w:tcW w:w="261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Материальные:</w:t>
            </w:r>
            <w:hyperlink r:id="rId6" w:tooltip="Информация о компании" w:history="1">
              <w:r w:rsidRPr="003565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предоставление</w:t>
              </w:r>
              <w:proofErr w:type="spellEnd"/>
              <w:r w:rsidRPr="003565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призов и подарков</w:t>
              </w:r>
            </w:hyperlink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Информационные: реклама проекта,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Человеческие: эксперты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 привлечение волонтеров – сотрудников СМИ при организации совместного проекта</w:t>
            </w:r>
          </w:p>
        </w:tc>
      </w:tr>
      <w:tr w:rsidR="002D7339" w:rsidRPr="00356523" w:rsidTr="00CC12DE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ВУЗа</w:t>
            </w:r>
          </w:p>
        </w:tc>
        <w:tc>
          <w:tcPr>
            <w:tcW w:w="387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административные: создание отчетного мероприятия или проекта силами организаторов для ВУЗА,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человеческие: предоставить волонтеров;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информационные: создание позитивного образа ВУЗа среди целевой аудитории;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-повысить рейтинг ВУЗА в международных рейтинговых агентствах </w:t>
            </w:r>
          </w:p>
        </w:tc>
        <w:tc>
          <w:tcPr>
            <w:tcW w:w="261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D7339" w:rsidRPr="00356523" w:rsidTr="00CC12DE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Исполнительная власть</w:t>
            </w:r>
          </w:p>
        </w:tc>
        <w:tc>
          <w:tcPr>
            <w:tcW w:w="387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административный: если мероприятие соответствует целям и программа соответствующего органа государственной власти, то совместное проведение мероприятия позволит органу 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выполнить уставные задачи;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человеческие: предоставить волонтеров на мероприятия, выступить организаторами плановых мероприятий органа исполнительной власти по договору оказания услуг;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информационные: создать позитивный образ органа исполнительной власти среди граждан региона;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</w:p>
        </w:tc>
        <w:tc>
          <w:tcPr>
            <w:tcW w:w="261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 </w:t>
            </w:r>
            <w:proofErr w:type="gram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 организации совместного проекта возможно распространение официальных писем среди целевой аудитории с 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базы контактов органа исполнительной власти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административный: разрешения на проведения проекта, мероприятий проекта, предоставление помещений на время мероприятий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человеческий: эксперты для консультаций по проекту, 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финансовый.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Вообще органы исполнительной власти имеют строго распределенный бюджет, не подразумевающий инструмента выделения средств на проекты, не входящие в план органа исполнительной власти. Но при совместной организации возможно получение финансирования по договору оказания услуг </w:t>
            </w:r>
          </w:p>
        </w:tc>
      </w:tr>
      <w:tr w:rsidR="002D7339" w:rsidRPr="00356523" w:rsidTr="00CC12DE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Некоммерческие общественные организации. Организации</w:t>
            </w:r>
          </w:p>
        </w:tc>
        <w:tc>
          <w:tcPr>
            <w:tcW w:w="6690" w:type="dxa"/>
            <w:gridSpan w:val="2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Взаимодействие с некоммерческими организациями возможно на основах социального партнерства. Т.е. обмен аналогичными ресурсами. А именно: 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Человеческие: волонтеры и эксперты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Материальные: и субъектов проектирования и у НКО возможны в собственности техника, необходимые для проекта вещи (к примеру: палатки, перчатки, лопаты).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Информационные: обмен рекламой, совместные маркетинговые мероприятия, информация об объекте.</w:t>
            </w:r>
          </w:p>
        </w:tc>
      </w:tr>
      <w:tr w:rsidR="002D7339" w:rsidRPr="00356523" w:rsidTr="00CC12DE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Некоммерческие организации. Благотворительные Фонды</w:t>
            </w:r>
          </w:p>
        </w:tc>
        <w:tc>
          <w:tcPr>
            <w:tcW w:w="387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Человеческий ресурс: 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Волонтеры и эксперты среди команды проекта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Информационный: распространение информации </w:t>
            </w:r>
            <w:proofErr w:type="gram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проектах благотворительных фондов</w:t>
            </w:r>
          </w:p>
        </w:tc>
        <w:tc>
          <w:tcPr>
            <w:tcW w:w="261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ресурс.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Информационный ресурс: распространение информации о проекте;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Человеческий ресурс: эксперты</w:t>
            </w:r>
          </w:p>
        </w:tc>
      </w:tr>
      <w:tr w:rsidR="002D7339" w:rsidRPr="00356523" w:rsidTr="00CC12DE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Федеральные фонды – организации, распределяющие финансы государства по тем или иным направлениям путем организации программ, конкурсов, отборов.</w:t>
            </w:r>
          </w:p>
        </w:tc>
        <w:tc>
          <w:tcPr>
            <w:tcW w:w="387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распространение информации о деятельности фонда, увеличение количества участников программ.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уставных задач Фонда путем освоения выделенных финансовых средств и выполнения программы</w:t>
            </w:r>
          </w:p>
        </w:tc>
        <w:tc>
          <w:tcPr>
            <w:tcW w:w="261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финансы</w:t>
            </w:r>
          </w:p>
        </w:tc>
      </w:tr>
      <w:tr w:rsidR="002D7339" w:rsidRPr="00356523" w:rsidTr="00CC12DE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Политические партии</w:t>
            </w:r>
          </w:p>
        </w:tc>
        <w:tc>
          <w:tcPr>
            <w:tcW w:w="387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предоставление социологической информации об объекте;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Распространение информации о программах партии и ее деятельности.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</w:t>
            </w:r>
            <w:proofErr w:type="gramEnd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предоставление волонтеров на акции.</w:t>
            </w:r>
          </w:p>
        </w:tc>
        <w:tc>
          <w:tcPr>
            <w:tcW w:w="261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административный ресурс: помощь в достижении договоренностей с исполнительной властью;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Материальные: </w:t>
            </w:r>
            <w:hyperlink r:id="rId7" w:tooltip="Праздник мы сейчас откроем Праздник мы сейчас откроем" w:history="1">
              <w:r w:rsidRPr="003565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призы и подарки</w:t>
              </w:r>
            </w:hyperlink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предоставление во временное пользование техники, инструментов, аппаратуры</w:t>
            </w:r>
          </w:p>
        </w:tc>
      </w:tr>
      <w:tr w:rsidR="002D7339" w:rsidRPr="00356523" w:rsidTr="00CC12DE">
        <w:trPr>
          <w:tblCellSpacing w:w="0" w:type="dxa"/>
        </w:trPr>
        <w:tc>
          <w:tcPr>
            <w:tcW w:w="2325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Частные лица</w:t>
            </w:r>
          </w:p>
        </w:tc>
        <w:tc>
          <w:tcPr>
            <w:tcW w:w="387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«СПАСИБО»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Частные лица, привлекаемые к проекту чаще всего делают это исходя из внутренних мотиваций: создание собственного личного позитивного имиджа, потребности быть нужным и востребованным, а также из патриотических чу</w:t>
            </w:r>
            <w:proofErr w:type="gramStart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к к</w:t>
            </w:r>
            <w:proofErr w:type="gramEnd"/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онкретной социальной группе. Поэтому во многом то, что нужно частному лицу это благодарность за помощь</w:t>
            </w:r>
          </w:p>
        </w:tc>
        <w:tc>
          <w:tcPr>
            <w:tcW w:w="2610" w:type="dxa"/>
            <w:shd w:val="clear" w:color="auto" w:fill="FFFFFF"/>
            <w:hideMark/>
          </w:tcPr>
          <w:p w:rsidR="002D7339" w:rsidRPr="00356523" w:rsidRDefault="002D7339" w:rsidP="00CC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Информационный ресурс: человек может передать свой опыт и знания в конкретной сфере, поделиться списком контактов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Материальный: предоставление личной техники, транспорта, личных вещей во временное пользование для организации проекта</w:t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Финансы.</w:t>
            </w:r>
          </w:p>
        </w:tc>
      </w:tr>
    </w:tbl>
    <w:p w:rsidR="00356523" w:rsidRDefault="00356523" w:rsidP="00356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56523" w:rsidRDefault="00E40738" w:rsidP="00356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Проектная команда </w:t>
      </w:r>
    </w:p>
    <w:p w:rsidR="00E40738" w:rsidRDefault="00DF3765" w:rsidP="00E407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Необходимо:</w:t>
      </w:r>
    </w:p>
    <w:p w:rsidR="00DF3765" w:rsidRPr="00DF3765" w:rsidRDefault="00DF3765" w:rsidP="00DF376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Описание команды проекта </w:t>
      </w:r>
      <w:r w:rsidR="00FC38FA"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(возраст, образование, степень участия в </w:t>
      </w:r>
      <w:proofErr w:type="spellStart"/>
      <w:proofErr w:type="gramStart"/>
      <w:r w:rsidR="00FC38FA"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проек</w:t>
      </w:r>
      <w:proofErr w:type="spellEnd"/>
      <w:r w:rsidR="00FC38FA"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-те</w:t>
      </w:r>
      <w:proofErr w:type="gramEnd"/>
      <w:r w:rsidR="00FC38FA"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распределение ответственности). </w:t>
      </w:r>
    </w:p>
    <w:p w:rsidR="00BD3E87" w:rsidRPr="00DF3765" w:rsidRDefault="00FC38FA" w:rsidP="00DF376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Необходимо достойное внимание уделить информации о команде проекта: кто они, чем каждый будет заниматься в проекте и какой опыт в данной роли он имеет. </w:t>
      </w:r>
    </w:p>
    <w:p w:rsidR="00DF3765" w:rsidRDefault="00DF3765" w:rsidP="0035652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0738" w:rsidRDefault="00DF3765" w:rsidP="00356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F37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Целевая группа </w:t>
      </w:r>
    </w:p>
    <w:p w:rsidR="00DF3765" w:rsidRPr="00DF3765" w:rsidRDefault="00DF3765" w:rsidP="00DF37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Целевые группы – это лица или организации, на которые проект будет непосредственно положительно влиять в ходе реализации проектных целей. </w:t>
      </w:r>
    </w:p>
    <w:p w:rsidR="00DF3765" w:rsidRPr="00DF3765" w:rsidRDefault="00DF3765" w:rsidP="00DF37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F3765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Например, школьники 8–10-х классов средних общеобразовательных школ, студенты 1–3-х курсов высших и средних специальных учебных заведений и т.п.</w:t>
      </w:r>
    </w:p>
    <w:p w:rsidR="00DF3765" w:rsidRDefault="00DF3765" w:rsidP="00356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F3765" w:rsidRDefault="00DF3765" w:rsidP="00356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Итоги и результаты </w:t>
      </w:r>
    </w:p>
    <w:p w:rsidR="00DF3765" w:rsidRPr="00DF3765" w:rsidRDefault="00DF3765" w:rsidP="00DF37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Результат </w:t>
      </w:r>
      <w:proofErr w:type="gramStart"/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-т</w:t>
      </w:r>
      <w:proofErr w:type="gramEnd"/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е изменения, которые должны произойти после реализации проекта. </w:t>
      </w:r>
    </w:p>
    <w:p w:rsidR="00DF3765" w:rsidRPr="00DF3765" w:rsidRDefault="00DF3765" w:rsidP="00DF37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Советы</w:t>
      </w:r>
      <w:proofErr w:type="gramStart"/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BD3E87" w:rsidRPr="00DF3765" w:rsidRDefault="00FC38FA" w:rsidP="00DF37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Каждой задаче проекта должен соответствовать свой результат. </w:t>
      </w:r>
    </w:p>
    <w:p w:rsidR="00BD3E87" w:rsidRPr="00DF3765" w:rsidRDefault="00FC38FA" w:rsidP="00DF37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Описывайте </w:t>
      </w:r>
      <w:proofErr w:type="gramStart"/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результаты</w:t>
      </w:r>
      <w:proofErr w:type="gramEnd"/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как в качественном, так и в количественном выражении. </w:t>
      </w:r>
    </w:p>
    <w:p w:rsidR="00BD3E87" w:rsidRPr="00DF3765" w:rsidRDefault="00FC38FA" w:rsidP="00DF37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Не путайте ожидаемый результат с полученным в ходе реализации проекта продуктом</w:t>
      </w:r>
      <w:proofErr w:type="gramStart"/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356523" w:rsidRPr="002D7339" w:rsidRDefault="00FC38FA" w:rsidP="0035652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DF3765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Продукт подтверждает наличие результата, но не всегда является им </w:t>
      </w:r>
    </w:p>
    <w:p w:rsidR="0092168F" w:rsidRDefault="0092168F"/>
    <w:p w:rsidR="0092168F" w:rsidRPr="0092168F" w:rsidRDefault="0092168F">
      <w:pPr>
        <w:rPr>
          <w:rFonts w:ascii="Times New Roman" w:hAnsi="Times New Roman" w:cs="Times New Roman"/>
          <w:b/>
        </w:rPr>
      </w:pPr>
      <w:r w:rsidRPr="0092168F">
        <w:rPr>
          <w:rFonts w:ascii="Times New Roman" w:hAnsi="Times New Roman" w:cs="Times New Roman"/>
          <w:b/>
        </w:rPr>
        <w:t xml:space="preserve">Примеры инфраструктурных проектов </w:t>
      </w:r>
    </w:p>
    <w:p w:rsidR="0092168F" w:rsidRPr="0092168F" w:rsidRDefault="0092168F" w:rsidP="0092168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168F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92168F" w:rsidRPr="0092168F" w:rsidRDefault="0092168F" w:rsidP="0092168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168F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2168F" w:rsidRPr="0092168F" w:rsidRDefault="0092168F" w:rsidP="0092168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168F">
        <w:rPr>
          <w:rFonts w:ascii="Times New Roman" w:hAnsi="Times New Roman" w:cs="Times New Roman"/>
          <w:sz w:val="24"/>
          <w:szCs w:val="24"/>
        </w:rPr>
        <w:t>организацию благоустройства территории поселения;</w:t>
      </w:r>
    </w:p>
    <w:p w:rsidR="0092168F" w:rsidRPr="0092168F" w:rsidRDefault="0092168F" w:rsidP="0092168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168F"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2168F" w:rsidRPr="0092168F" w:rsidRDefault="0092168F" w:rsidP="0092168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168F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2168F" w:rsidRPr="0092168F" w:rsidRDefault="0092168F" w:rsidP="0092168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168F">
        <w:rPr>
          <w:rFonts w:ascii="Times New Roman" w:hAnsi="Times New Roman" w:cs="Times New Roman"/>
          <w:sz w:val="24"/>
          <w:szCs w:val="24"/>
        </w:rPr>
        <w:t>организацию деятельности по сбору (в том числе раздельному сбору) и транспортированию твердых коммунальных отходов;</w:t>
      </w:r>
    </w:p>
    <w:sectPr w:rsidR="0092168F" w:rsidRPr="0092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D23"/>
    <w:multiLevelType w:val="hybridMultilevel"/>
    <w:tmpl w:val="DD6C2C2C"/>
    <w:lvl w:ilvl="0" w:tplc="5114EC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47B4"/>
    <w:multiLevelType w:val="hybridMultilevel"/>
    <w:tmpl w:val="067ACA3C"/>
    <w:lvl w:ilvl="0" w:tplc="301C30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E4E58"/>
    <w:multiLevelType w:val="hybridMultilevel"/>
    <w:tmpl w:val="AFAE308E"/>
    <w:lvl w:ilvl="0" w:tplc="08807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4DE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EB6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CC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28F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618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4A5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806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86F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14CFC"/>
    <w:multiLevelType w:val="hybridMultilevel"/>
    <w:tmpl w:val="5EE2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04E11"/>
    <w:multiLevelType w:val="hybridMultilevel"/>
    <w:tmpl w:val="44249F80"/>
    <w:lvl w:ilvl="0" w:tplc="A1D04A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460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851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82C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1B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EA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66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493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0F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8044F"/>
    <w:multiLevelType w:val="hybridMultilevel"/>
    <w:tmpl w:val="13782E80"/>
    <w:lvl w:ilvl="0" w:tplc="5DFE3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EB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84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A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67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42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0C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A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C82818"/>
    <w:multiLevelType w:val="hybridMultilevel"/>
    <w:tmpl w:val="AA48FA78"/>
    <w:lvl w:ilvl="0" w:tplc="5114EC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C01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B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8C5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4CE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39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8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C87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0ED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667803"/>
    <w:multiLevelType w:val="hybridMultilevel"/>
    <w:tmpl w:val="A39C4320"/>
    <w:lvl w:ilvl="0" w:tplc="A91650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2AA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64F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EFF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207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262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415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68E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2FB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934DD"/>
    <w:multiLevelType w:val="hybridMultilevel"/>
    <w:tmpl w:val="6A6C519A"/>
    <w:lvl w:ilvl="0" w:tplc="301C30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468C5"/>
    <w:multiLevelType w:val="hybridMultilevel"/>
    <w:tmpl w:val="3DDA65EA"/>
    <w:lvl w:ilvl="0" w:tplc="47D0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C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B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CB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29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25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69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4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8F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A7"/>
    <w:rsid w:val="000443C8"/>
    <w:rsid w:val="0005080C"/>
    <w:rsid w:val="00066A24"/>
    <w:rsid w:val="000A101C"/>
    <w:rsid w:val="000F0974"/>
    <w:rsid w:val="0014130E"/>
    <w:rsid w:val="00143664"/>
    <w:rsid w:val="002D7339"/>
    <w:rsid w:val="00356523"/>
    <w:rsid w:val="003604E3"/>
    <w:rsid w:val="0038360C"/>
    <w:rsid w:val="003B3AF2"/>
    <w:rsid w:val="003F0EA7"/>
    <w:rsid w:val="00527BDA"/>
    <w:rsid w:val="005B05F1"/>
    <w:rsid w:val="00692DB2"/>
    <w:rsid w:val="006A49E6"/>
    <w:rsid w:val="00722F50"/>
    <w:rsid w:val="007A4EE5"/>
    <w:rsid w:val="00846357"/>
    <w:rsid w:val="0092168F"/>
    <w:rsid w:val="009F169F"/>
    <w:rsid w:val="009F3CFC"/>
    <w:rsid w:val="00A272A5"/>
    <w:rsid w:val="00A564DE"/>
    <w:rsid w:val="00A71700"/>
    <w:rsid w:val="00A71E5B"/>
    <w:rsid w:val="00A77C5B"/>
    <w:rsid w:val="00AE01D4"/>
    <w:rsid w:val="00B8127F"/>
    <w:rsid w:val="00B9444F"/>
    <w:rsid w:val="00BD3E87"/>
    <w:rsid w:val="00C81156"/>
    <w:rsid w:val="00DF3765"/>
    <w:rsid w:val="00E40738"/>
    <w:rsid w:val="00E774C8"/>
    <w:rsid w:val="00EA6686"/>
    <w:rsid w:val="00F02184"/>
    <w:rsid w:val="00F34D8B"/>
    <w:rsid w:val="00FC38FA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6523"/>
  </w:style>
  <w:style w:type="character" w:styleId="a3">
    <w:name w:val="Hyperlink"/>
    <w:basedOn w:val="a0"/>
    <w:uiPriority w:val="99"/>
    <w:semiHidden/>
    <w:unhideWhenUsed/>
    <w:rsid w:val="003565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6523"/>
  </w:style>
  <w:style w:type="character" w:styleId="a3">
    <w:name w:val="Hyperlink"/>
    <w:basedOn w:val="a0"/>
    <w:uiPriority w:val="99"/>
    <w:semiHidden/>
    <w:unhideWhenUsed/>
    <w:rsid w:val="003565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7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0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8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ich.ru/prazdnik-mi-sejchas-otkroem-prazdnik-mi-sejchas-otkroe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ch.ru/informaciya-o-kompani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dvpion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pdd2</dc:creator>
  <cp:keywords/>
  <dc:description/>
  <cp:lastModifiedBy>Организатор</cp:lastModifiedBy>
  <cp:revision>5</cp:revision>
  <cp:lastPrinted>2018-12-18T10:34:00Z</cp:lastPrinted>
  <dcterms:created xsi:type="dcterms:W3CDTF">2018-12-18T05:31:00Z</dcterms:created>
  <dcterms:modified xsi:type="dcterms:W3CDTF">2019-01-15T05:00:00Z</dcterms:modified>
</cp:coreProperties>
</file>